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AAEF5" w14:textId="77777777" w:rsidR="001E05F9" w:rsidRDefault="001E05F9" w:rsidP="001E05F9">
      <w:pPr>
        <w:jc w:val="center"/>
        <w:rPr>
          <w:rFonts w:ascii="Times New Roman" w:hAnsi="Times New Roman"/>
          <w:sz w:val="20"/>
          <w:szCs w:val="20"/>
        </w:rPr>
      </w:pPr>
    </w:p>
    <w:p w14:paraId="58F6DFB8" w14:textId="77777777" w:rsidR="001E05F9" w:rsidRPr="0063070B" w:rsidRDefault="001E05F9" w:rsidP="001E05F9">
      <w:pPr>
        <w:jc w:val="center"/>
        <w:rPr>
          <w:rFonts w:ascii="Century Gothic" w:hAnsi="Century Gothic"/>
          <w:sz w:val="18"/>
          <w:szCs w:val="18"/>
        </w:rPr>
      </w:pPr>
    </w:p>
    <w:p w14:paraId="62E73BFA" w14:textId="5AAB2290" w:rsidR="001661A3" w:rsidRDefault="001661A3" w:rsidP="001E05F9">
      <w:pPr>
        <w:ind w:left="360" w:hanging="360"/>
        <w:jc w:val="center"/>
        <w:rPr>
          <w:rFonts w:ascii="Century Gothic" w:hAnsi="Century Gothic"/>
          <w:sz w:val="18"/>
          <w:szCs w:val="18"/>
        </w:rPr>
      </w:pPr>
      <w:r>
        <w:rPr>
          <w:rFonts w:ascii="Century Gothic" w:hAnsi="Century Gothic"/>
          <w:sz w:val="18"/>
          <w:szCs w:val="18"/>
        </w:rPr>
        <w:t>Dawson County Schools</w:t>
      </w:r>
    </w:p>
    <w:p w14:paraId="11F17335" w14:textId="77777777" w:rsidR="006B7926" w:rsidRPr="0063070B" w:rsidRDefault="006B7926" w:rsidP="001E05F9">
      <w:pPr>
        <w:ind w:left="360" w:hanging="360"/>
        <w:jc w:val="center"/>
        <w:rPr>
          <w:rFonts w:ascii="Century Gothic" w:hAnsi="Century Gothic"/>
          <w:sz w:val="18"/>
          <w:szCs w:val="18"/>
        </w:rPr>
      </w:pPr>
      <w:r w:rsidRPr="0063070B">
        <w:rPr>
          <w:rFonts w:ascii="Century Gothic" w:hAnsi="Century Gothic"/>
          <w:sz w:val="18"/>
          <w:szCs w:val="18"/>
        </w:rPr>
        <w:t>House Bill 251</w:t>
      </w:r>
      <w:r w:rsidR="002D6DFE" w:rsidRPr="0063070B">
        <w:rPr>
          <w:rFonts w:ascii="Century Gothic" w:hAnsi="Century Gothic"/>
          <w:sz w:val="18"/>
          <w:szCs w:val="18"/>
        </w:rPr>
        <w:t xml:space="preserve"> Public School Choice Framework</w:t>
      </w:r>
    </w:p>
    <w:p w14:paraId="76DD782A" w14:textId="77777777" w:rsidR="002D6DFE" w:rsidRPr="0063070B" w:rsidRDefault="002D6DFE" w:rsidP="001E05F9">
      <w:pPr>
        <w:ind w:left="360" w:hanging="360"/>
        <w:jc w:val="center"/>
        <w:rPr>
          <w:rFonts w:ascii="Century Gothic" w:hAnsi="Century Gothic"/>
          <w:sz w:val="18"/>
          <w:szCs w:val="18"/>
        </w:rPr>
      </w:pPr>
      <w:r w:rsidRPr="0063070B">
        <w:rPr>
          <w:rFonts w:ascii="Century Gothic" w:hAnsi="Century Gothic"/>
          <w:sz w:val="18"/>
          <w:szCs w:val="18"/>
        </w:rPr>
        <w:t>Annual Choice Notif</w:t>
      </w:r>
      <w:r w:rsidR="0063070B" w:rsidRPr="0063070B">
        <w:rPr>
          <w:rFonts w:ascii="Century Gothic" w:hAnsi="Century Gothic"/>
          <w:sz w:val="18"/>
          <w:szCs w:val="18"/>
        </w:rPr>
        <w:t>i</w:t>
      </w:r>
      <w:r w:rsidRPr="0063070B">
        <w:rPr>
          <w:rFonts w:ascii="Century Gothic" w:hAnsi="Century Gothic"/>
          <w:sz w:val="18"/>
          <w:szCs w:val="18"/>
        </w:rPr>
        <w:t>cation</w:t>
      </w:r>
    </w:p>
    <w:p w14:paraId="2B64DB8D" w14:textId="77777777" w:rsidR="002D6DFE" w:rsidRPr="0063070B" w:rsidRDefault="002D6DFE" w:rsidP="001E05F9">
      <w:pPr>
        <w:ind w:left="360" w:hanging="360"/>
        <w:jc w:val="center"/>
        <w:rPr>
          <w:rFonts w:ascii="Century Gothic" w:hAnsi="Century Gothic"/>
          <w:sz w:val="18"/>
          <w:szCs w:val="18"/>
        </w:rPr>
      </w:pPr>
    </w:p>
    <w:p w14:paraId="57476FE9" w14:textId="786C2434" w:rsidR="001E05F9" w:rsidRPr="0063070B" w:rsidRDefault="0080654B" w:rsidP="001E05F9">
      <w:pPr>
        <w:ind w:left="360" w:hanging="360"/>
        <w:jc w:val="center"/>
        <w:rPr>
          <w:rFonts w:ascii="Century Gothic" w:hAnsi="Century Gothic"/>
          <w:sz w:val="18"/>
          <w:szCs w:val="18"/>
        </w:rPr>
      </w:pPr>
      <w:r>
        <w:rPr>
          <w:rFonts w:ascii="Century Gothic" w:hAnsi="Century Gothic"/>
          <w:sz w:val="18"/>
          <w:szCs w:val="18"/>
        </w:rPr>
        <w:t>Riverview Elementary School</w:t>
      </w:r>
    </w:p>
    <w:p w14:paraId="6A9D269E" w14:textId="460BBB2D" w:rsidR="001E05F9" w:rsidRPr="0063070B" w:rsidRDefault="0080654B" w:rsidP="001E05F9">
      <w:pPr>
        <w:jc w:val="center"/>
        <w:rPr>
          <w:rFonts w:ascii="Century Gothic" w:hAnsi="Century Gothic"/>
          <w:sz w:val="18"/>
          <w:szCs w:val="18"/>
        </w:rPr>
      </w:pPr>
      <w:r>
        <w:rPr>
          <w:rFonts w:ascii="Century Gothic" w:hAnsi="Century Gothic"/>
          <w:sz w:val="18"/>
          <w:szCs w:val="18"/>
        </w:rPr>
        <w:t>370 Dawson Forest Rd W, Dawsonville, GA 30534</w:t>
      </w:r>
    </w:p>
    <w:p w14:paraId="29DF6799" w14:textId="047A8B78" w:rsidR="001E05F9" w:rsidRPr="0063070B" w:rsidRDefault="0080654B" w:rsidP="001E05F9">
      <w:pPr>
        <w:jc w:val="center"/>
        <w:rPr>
          <w:rFonts w:ascii="Century Gothic" w:hAnsi="Century Gothic"/>
          <w:sz w:val="18"/>
          <w:szCs w:val="18"/>
        </w:rPr>
      </w:pPr>
      <w:r>
        <w:rPr>
          <w:rFonts w:ascii="Century Gothic" w:hAnsi="Century Gothic"/>
          <w:sz w:val="18"/>
          <w:szCs w:val="18"/>
        </w:rPr>
        <w:t>706-216-5812</w:t>
      </w:r>
    </w:p>
    <w:p w14:paraId="7A961725" w14:textId="6B200432" w:rsidR="001E05F9" w:rsidRPr="0063070B" w:rsidRDefault="0080654B" w:rsidP="001E05F9">
      <w:pPr>
        <w:jc w:val="center"/>
        <w:rPr>
          <w:rFonts w:ascii="Century Gothic" w:hAnsi="Century Gothic"/>
          <w:sz w:val="18"/>
          <w:szCs w:val="18"/>
        </w:rPr>
      </w:pPr>
      <w:r>
        <w:rPr>
          <w:rFonts w:ascii="Century Gothic" w:hAnsi="Century Gothic"/>
          <w:sz w:val="18"/>
          <w:szCs w:val="18"/>
        </w:rPr>
        <w:t>706-216-0182</w:t>
      </w:r>
    </w:p>
    <w:p w14:paraId="6B02D9FB" w14:textId="77777777" w:rsidR="001E05F9" w:rsidRPr="0063070B" w:rsidRDefault="001E05F9" w:rsidP="001E05F9">
      <w:pPr>
        <w:jc w:val="center"/>
        <w:rPr>
          <w:rFonts w:ascii="Century Gothic" w:hAnsi="Century Gothic"/>
          <w:sz w:val="18"/>
          <w:szCs w:val="18"/>
        </w:rPr>
      </w:pPr>
    </w:p>
    <w:p w14:paraId="67714F9E" w14:textId="1737A4B4" w:rsidR="001E05F9" w:rsidRPr="0063070B" w:rsidRDefault="00E35749" w:rsidP="002D6DFE">
      <w:pPr>
        <w:rPr>
          <w:rFonts w:ascii="Century Gothic" w:hAnsi="Century Gothic"/>
          <w:sz w:val="18"/>
          <w:szCs w:val="18"/>
        </w:rPr>
      </w:pPr>
      <w:r>
        <w:rPr>
          <w:rFonts w:ascii="Century Gothic" w:hAnsi="Century Gothic"/>
          <w:sz w:val="18"/>
          <w:szCs w:val="18"/>
        </w:rPr>
        <w:t>April 11</w:t>
      </w:r>
      <w:r w:rsidR="001F1B0E">
        <w:rPr>
          <w:rFonts w:ascii="Century Gothic" w:hAnsi="Century Gothic"/>
          <w:sz w:val="18"/>
          <w:szCs w:val="18"/>
        </w:rPr>
        <w:t>, 2016</w:t>
      </w:r>
    </w:p>
    <w:p w14:paraId="01084DB9" w14:textId="77777777" w:rsidR="002D6DFE" w:rsidRPr="0063070B" w:rsidRDefault="002D6DFE" w:rsidP="002D6DFE">
      <w:pPr>
        <w:rPr>
          <w:rFonts w:ascii="Century Gothic" w:hAnsi="Century Gothic"/>
          <w:sz w:val="18"/>
          <w:szCs w:val="18"/>
        </w:rPr>
      </w:pPr>
    </w:p>
    <w:p w14:paraId="369A6635" w14:textId="77777777" w:rsidR="002D6DFE" w:rsidRPr="0063070B" w:rsidRDefault="009A1592" w:rsidP="002D6DFE">
      <w:pPr>
        <w:rPr>
          <w:rFonts w:ascii="Century Gothic" w:hAnsi="Century Gothic"/>
          <w:sz w:val="18"/>
          <w:szCs w:val="18"/>
        </w:rPr>
      </w:pPr>
      <w:r>
        <w:rPr>
          <w:rFonts w:ascii="Century Gothic" w:hAnsi="Century Gothic"/>
          <w:sz w:val="18"/>
          <w:szCs w:val="18"/>
        </w:rPr>
        <w:t>Dear Parent or Guardian</w:t>
      </w:r>
      <w:r w:rsidR="002D6DFE" w:rsidRPr="0063070B">
        <w:rPr>
          <w:rFonts w:ascii="Century Gothic" w:hAnsi="Century Gothic"/>
          <w:sz w:val="18"/>
          <w:szCs w:val="18"/>
        </w:rPr>
        <w:t>:</w:t>
      </w:r>
    </w:p>
    <w:p w14:paraId="5C4FDB57" w14:textId="77777777" w:rsidR="002D6DFE" w:rsidRPr="0063070B" w:rsidRDefault="002D6DFE" w:rsidP="002D6DFE">
      <w:pPr>
        <w:rPr>
          <w:rFonts w:ascii="Century Gothic" w:hAnsi="Century Gothic"/>
          <w:sz w:val="18"/>
          <w:szCs w:val="18"/>
        </w:rPr>
      </w:pPr>
    </w:p>
    <w:p w14:paraId="7E9E86F9" w14:textId="19E35267" w:rsidR="006B7926" w:rsidRPr="0063070B" w:rsidRDefault="009A1592" w:rsidP="002D6DFE">
      <w:pPr>
        <w:rPr>
          <w:rFonts w:ascii="Century Gothic" w:hAnsi="Century Gothic"/>
          <w:sz w:val="18"/>
          <w:szCs w:val="18"/>
        </w:rPr>
      </w:pPr>
      <w:r>
        <w:rPr>
          <w:rFonts w:ascii="Century Gothic" w:hAnsi="Century Gothic"/>
          <w:sz w:val="18"/>
          <w:szCs w:val="18"/>
        </w:rPr>
        <w:t>Under HB 251, a</w:t>
      </w:r>
      <w:r w:rsidR="006B7926" w:rsidRPr="0063070B">
        <w:rPr>
          <w:rFonts w:ascii="Century Gothic" w:hAnsi="Century Gothic"/>
          <w:sz w:val="18"/>
          <w:szCs w:val="18"/>
        </w:rPr>
        <w:t xml:space="preserve"> parent or guardian of a studen</w:t>
      </w:r>
      <w:r w:rsidR="002D6DFE" w:rsidRPr="0063070B">
        <w:rPr>
          <w:rFonts w:ascii="Century Gothic" w:hAnsi="Century Gothic"/>
          <w:sz w:val="18"/>
          <w:szCs w:val="18"/>
        </w:rPr>
        <w:t>t currently enrolled in the Dawson</w:t>
      </w:r>
      <w:r w:rsidR="0063070B" w:rsidRPr="0063070B">
        <w:rPr>
          <w:rFonts w:ascii="Century Gothic" w:hAnsi="Century Gothic"/>
          <w:sz w:val="18"/>
          <w:szCs w:val="18"/>
        </w:rPr>
        <w:t xml:space="preserve"> County School System</w:t>
      </w:r>
      <w:r w:rsidR="006B7926" w:rsidRPr="0063070B">
        <w:rPr>
          <w:rFonts w:ascii="Century Gothic" w:hAnsi="Century Gothic"/>
          <w:sz w:val="18"/>
          <w:szCs w:val="18"/>
        </w:rPr>
        <w:t xml:space="preserve"> may request to transfer the student to another public school in the schoo</w:t>
      </w:r>
      <w:r>
        <w:rPr>
          <w:rFonts w:ascii="Century Gothic" w:hAnsi="Century Gothic"/>
          <w:sz w:val="18"/>
          <w:szCs w:val="18"/>
        </w:rPr>
        <w:t>l system</w:t>
      </w:r>
      <w:r w:rsidR="0063070B" w:rsidRPr="0063070B">
        <w:rPr>
          <w:rFonts w:ascii="Century Gothic" w:hAnsi="Century Gothic"/>
          <w:sz w:val="18"/>
          <w:szCs w:val="18"/>
        </w:rPr>
        <w:t xml:space="preserve"> </w:t>
      </w:r>
      <w:proofErr w:type="gramStart"/>
      <w:r w:rsidR="0063070B" w:rsidRPr="0063070B">
        <w:rPr>
          <w:rFonts w:ascii="Century Gothic" w:hAnsi="Century Gothic"/>
          <w:sz w:val="18"/>
          <w:szCs w:val="18"/>
        </w:rPr>
        <w:t xml:space="preserve">for the </w:t>
      </w:r>
      <w:r w:rsidR="002D6DFE" w:rsidRPr="0063070B">
        <w:rPr>
          <w:rFonts w:ascii="Century Gothic" w:hAnsi="Century Gothic"/>
          <w:sz w:val="18"/>
          <w:szCs w:val="18"/>
        </w:rPr>
        <w:t>2016-17</w:t>
      </w:r>
      <w:r w:rsidR="00CF48C9">
        <w:rPr>
          <w:rFonts w:ascii="Century Gothic" w:hAnsi="Century Gothic"/>
          <w:sz w:val="18"/>
          <w:szCs w:val="18"/>
        </w:rPr>
        <w:t xml:space="preserve"> </w:t>
      </w:r>
      <w:r w:rsidR="006B7926" w:rsidRPr="0063070B">
        <w:rPr>
          <w:rFonts w:ascii="Century Gothic" w:hAnsi="Century Gothic"/>
          <w:sz w:val="18"/>
          <w:szCs w:val="18"/>
        </w:rPr>
        <w:t>schoo</w:t>
      </w:r>
      <w:r w:rsidR="002D6DFE" w:rsidRPr="0063070B">
        <w:rPr>
          <w:rFonts w:ascii="Century Gothic" w:hAnsi="Century Gothic"/>
          <w:sz w:val="18"/>
          <w:szCs w:val="18"/>
        </w:rPr>
        <w:t>l year</w:t>
      </w:r>
      <w:proofErr w:type="gramEnd"/>
      <w:r w:rsidR="002D6DFE" w:rsidRPr="0063070B">
        <w:rPr>
          <w:rFonts w:ascii="Century Gothic" w:hAnsi="Century Gothic"/>
          <w:sz w:val="18"/>
          <w:szCs w:val="18"/>
        </w:rPr>
        <w:t xml:space="preserve">. Please refer to the Dawson </w:t>
      </w:r>
      <w:r w:rsidR="006B7926" w:rsidRPr="0063070B">
        <w:rPr>
          <w:rFonts w:ascii="Century Gothic" w:hAnsi="Century Gothic"/>
          <w:sz w:val="18"/>
          <w:szCs w:val="18"/>
        </w:rPr>
        <w:t xml:space="preserve">County School </w:t>
      </w:r>
      <w:r w:rsidR="0063070B" w:rsidRPr="0063070B">
        <w:rPr>
          <w:rFonts w:ascii="Century Gothic" w:hAnsi="Century Gothic"/>
          <w:sz w:val="18"/>
          <w:szCs w:val="18"/>
        </w:rPr>
        <w:t>System’s</w:t>
      </w:r>
      <w:r w:rsidR="006B7926" w:rsidRPr="0063070B">
        <w:rPr>
          <w:rFonts w:ascii="Century Gothic" w:hAnsi="Century Gothic"/>
          <w:sz w:val="18"/>
          <w:szCs w:val="18"/>
        </w:rPr>
        <w:t xml:space="preserve"> </w:t>
      </w:r>
      <w:r w:rsidR="0063070B" w:rsidRPr="0063070B">
        <w:rPr>
          <w:rFonts w:ascii="Century Gothic" w:hAnsi="Century Gothic"/>
          <w:sz w:val="18"/>
          <w:szCs w:val="18"/>
        </w:rPr>
        <w:t>website</w:t>
      </w:r>
      <w:r w:rsidR="006B7926" w:rsidRPr="0063070B">
        <w:rPr>
          <w:rFonts w:ascii="Century Gothic" w:hAnsi="Century Gothic"/>
          <w:sz w:val="18"/>
          <w:szCs w:val="18"/>
        </w:rPr>
        <w:t xml:space="preserve"> for </w:t>
      </w:r>
      <w:r w:rsidR="0063070B" w:rsidRPr="0063070B">
        <w:rPr>
          <w:rFonts w:ascii="Century Gothic" w:hAnsi="Century Gothic"/>
          <w:sz w:val="18"/>
          <w:szCs w:val="18"/>
        </w:rPr>
        <w:t>more information on the system’s guidelines for implementing HB251.</w:t>
      </w:r>
    </w:p>
    <w:p w14:paraId="22ACEDA7" w14:textId="01A70C81" w:rsidR="006B7926" w:rsidRPr="0063070B" w:rsidRDefault="001F1B0E" w:rsidP="006B7926">
      <w:pPr>
        <w:pStyle w:val="NormalWeb"/>
        <w:rPr>
          <w:rFonts w:ascii="Century Gothic" w:hAnsi="Century Gothic"/>
          <w:sz w:val="18"/>
          <w:szCs w:val="18"/>
        </w:rPr>
      </w:pPr>
      <w:r>
        <w:rPr>
          <w:rFonts w:ascii="Century Gothic" w:hAnsi="Century Gothic"/>
          <w:sz w:val="18"/>
          <w:szCs w:val="18"/>
        </w:rPr>
        <w:t xml:space="preserve">As a parent or guardian, </w:t>
      </w:r>
      <w:r w:rsidR="00E8468D">
        <w:rPr>
          <w:rFonts w:ascii="Century Gothic" w:hAnsi="Century Gothic"/>
          <w:sz w:val="18"/>
          <w:szCs w:val="18"/>
        </w:rPr>
        <w:t xml:space="preserve">you </w:t>
      </w:r>
      <w:r>
        <w:rPr>
          <w:rFonts w:ascii="Century Gothic" w:hAnsi="Century Gothic"/>
          <w:sz w:val="18"/>
          <w:szCs w:val="18"/>
        </w:rPr>
        <w:t xml:space="preserve">may </w:t>
      </w:r>
      <w:r w:rsidR="006B7926" w:rsidRPr="0063070B">
        <w:rPr>
          <w:rFonts w:ascii="Century Gothic" w:hAnsi="Century Gothic"/>
          <w:sz w:val="18"/>
          <w:szCs w:val="18"/>
        </w:rPr>
        <w:t>request to have your child transferred to another public s</w:t>
      </w:r>
      <w:r>
        <w:rPr>
          <w:rFonts w:ascii="Century Gothic" w:hAnsi="Century Gothic"/>
          <w:sz w:val="18"/>
          <w:szCs w:val="18"/>
        </w:rPr>
        <w:t>chool within the school system as long as the system</w:t>
      </w:r>
      <w:r w:rsidR="006B7926" w:rsidRPr="0063070B">
        <w:rPr>
          <w:rFonts w:ascii="Century Gothic" w:hAnsi="Century Gothic"/>
          <w:sz w:val="18"/>
          <w:szCs w:val="18"/>
        </w:rPr>
        <w:t xml:space="preserve"> has determined that there is available classroom space </w:t>
      </w:r>
      <w:r>
        <w:rPr>
          <w:rFonts w:ascii="Century Gothic" w:hAnsi="Century Gothic"/>
          <w:sz w:val="18"/>
          <w:szCs w:val="18"/>
        </w:rPr>
        <w:t>at the school of request</w:t>
      </w:r>
      <w:r w:rsidR="006B7926" w:rsidRPr="0063070B">
        <w:rPr>
          <w:rFonts w:ascii="Century Gothic" w:hAnsi="Century Gothic"/>
          <w:sz w:val="18"/>
          <w:szCs w:val="18"/>
        </w:rPr>
        <w:t xml:space="preserve">. Please keep in mind that if you choose to transfer your child to another school in the </w:t>
      </w:r>
      <w:r>
        <w:rPr>
          <w:rFonts w:ascii="Century Gothic" w:hAnsi="Century Gothic"/>
          <w:sz w:val="18"/>
          <w:szCs w:val="18"/>
        </w:rPr>
        <w:t>system</w:t>
      </w:r>
      <w:r w:rsidR="006B7926" w:rsidRPr="0063070B">
        <w:rPr>
          <w:rFonts w:ascii="Century Gothic" w:hAnsi="Century Gothic"/>
          <w:sz w:val="18"/>
          <w:szCs w:val="18"/>
        </w:rPr>
        <w:t xml:space="preserve">, the law requires you to assume all costs and responsibilities related to the transportation of your child to and from the school as long as your child remains at that school. If a parent requests a transfer to a school that does not have the services required by the current Individualized Education Plan (IEP) or Individualized Accommodation Plan (IAP), HB 251 does not require the school to develop those services as long as they are available within the local school system. </w:t>
      </w:r>
    </w:p>
    <w:p w14:paraId="5F25E86C" w14:textId="0D3D7C0A" w:rsidR="0063070B" w:rsidRPr="0063070B" w:rsidRDefault="0063070B" w:rsidP="0063070B">
      <w:pPr>
        <w:rPr>
          <w:rFonts w:ascii="Century Gothic" w:hAnsi="Century Gothic"/>
          <w:sz w:val="18"/>
          <w:szCs w:val="18"/>
        </w:rPr>
      </w:pPr>
      <w:r w:rsidRPr="0063070B">
        <w:rPr>
          <w:rFonts w:ascii="Century Gothic" w:hAnsi="Century Gothic"/>
          <w:sz w:val="18"/>
          <w:szCs w:val="18"/>
        </w:rPr>
        <w:t xml:space="preserve">Classroom space may be available at certain grade levels in the elementary schools. If transfer requests exceed the available space, then a lottery selection process will be utilized after the following </w:t>
      </w:r>
      <w:r w:rsidR="001F1B0E">
        <w:rPr>
          <w:rFonts w:ascii="Century Gothic" w:hAnsi="Century Gothic"/>
          <w:sz w:val="18"/>
          <w:szCs w:val="18"/>
        </w:rPr>
        <w:t xml:space="preserve">criteria </w:t>
      </w:r>
      <w:r w:rsidRPr="0063070B">
        <w:rPr>
          <w:rFonts w:ascii="Century Gothic" w:hAnsi="Century Gothic"/>
          <w:sz w:val="18"/>
          <w:szCs w:val="18"/>
        </w:rPr>
        <w:t>are satisfied:</w:t>
      </w:r>
    </w:p>
    <w:p w14:paraId="4C525F62" w14:textId="77777777" w:rsidR="0063070B" w:rsidRPr="0063070B" w:rsidRDefault="0063070B" w:rsidP="0063070B">
      <w:pPr>
        <w:rPr>
          <w:rFonts w:ascii="Century Gothic" w:hAnsi="Century Gothic"/>
          <w:sz w:val="18"/>
          <w:szCs w:val="18"/>
        </w:rPr>
      </w:pPr>
    </w:p>
    <w:p w14:paraId="0F221EE0" w14:textId="77777777" w:rsidR="0063070B" w:rsidRPr="0063070B" w:rsidRDefault="0063070B" w:rsidP="0063070B">
      <w:pPr>
        <w:pStyle w:val="ListParagraph"/>
        <w:numPr>
          <w:ilvl w:val="0"/>
          <w:numId w:val="1"/>
        </w:numPr>
        <w:rPr>
          <w:rFonts w:ascii="Century Gothic" w:hAnsi="Century Gothic"/>
          <w:sz w:val="18"/>
          <w:szCs w:val="18"/>
        </w:rPr>
      </w:pPr>
      <w:r w:rsidRPr="0063070B">
        <w:rPr>
          <w:rFonts w:ascii="Century Gothic" w:hAnsi="Century Gothic"/>
          <w:sz w:val="18"/>
          <w:szCs w:val="18"/>
        </w:rPr>
        <w:t>Students who are attending a school that is in any level of Needs Improvement</w:t>
      </w:r>
    </w:p>
    <w:p w14:paraId="2B073CE9" w14:textId="77777777" w:rsidR="0063070B" w:rsidRPr="0063070B" w:rsidRDefault="0063070B" w:rsidP="0063070B">
      <w:pPr>
        <w:pStyle w:val="ListParagraph"/>
        <w:numPr>
          <w:ilvl w:val="0"/>
          <w:numId w:val="1"/>
        </w:numPr>
        <w:rPr>
          <w:rFonts w:ascii="Century Gothic" w:hAnsi="Century Gothic"/>
          <w:sz w:val="18"/>
          <w:szCs w:val="18"/>
        </w:rPr>
      </w:pPr>
      <w:r w:rsidRPr="0063070B">
        <w:rPr>
          <w:rFonts w:ascii="Century Gothic" w:hAnsi="Century Gothic"/>
          <w:sz w:val="18"/>
          <w:szCs w:val="18"/>
        </w:rPr>
        <w:t>Students who have a disability whose IEP or IAP requires placement at a particular school</w:t>
      </w:r>
    </w:p>
    <w:p w14:paraId="4FB87FB3" w14:textId="77777777" w:rsidR="0063070B" w:rsidRPr="0063070B" w:rsidRDefault="0063070B" w:rsidP="0063070B">
      <w:pPr>
        <w:pStyle w:val="ListParagraph"/>
        <w:numPr>
          <w:ilvl w:val="0"/>
          <w:numId w:val="1"/>
        </w:numPr>
        <w:rPr>
          <w:rFonts w:ascii="Century Gothic" w:hAnsi="Century Gothic"/>
          <w:sz w:val="18"/>
          <w:szCs w:val="18"/>
        </w:rPr>
      </w:pPr>
      <w:r w:rsidRPr="0063070B">
        <w:rPr>
          <w:rFonts w:ascii="Century Gothic" w:hAnsi="Century Gothic"/>
          <w:sz w:val="18"/>
          <w:szCs w:val="18"/>
        </w:rPr>
        <w:t>Students who are homeless</w:t>
      </w:r>
    </w:p>
    <w:p w14:paraId="7407D3AF" w14:textId="77777777" w:rsidR="0063070B" w:rsidRPr="0063070B" w:rsidRDefault="0063070B" w:rsidP="0063070B">
      <w:pPr>
        <w:pStyle w:val="ListParagraph"/>
        <w:numPr>
          <w:ilvl w:val="0"/>
          <w:numId w:val="1"/>
        </w:numPr>
        <w:rPr>
          <w:rFonts w:ascii="Century Gothic" w:hAnsi="Century Gothic"/>
          <w:sz w:val="18"/>
          <w:szCs w:val="18"/>
        </w:rPr>
      </w:pPr>
      <w:r w:rsidRPr="0063070B">
        <w:rPr>
          <w:rFonts w:ascii="Century Gothic" w:hAnsi="Century Gothic"/>
          <w:sz w:val="18"/>
          <w:szCs w:val="18"/>
        </w:rPr>
        <w:t>Students who have programmatic needs that are only available at a certain school</w:t>
      </w:r>
    </w:p>
    <w:p w14:paraId="6B50E2B9" w14:textId="77777777" w:rsidR="0063070B" w:rsidRPr="0063070B" w:rsidRDefault="0063070B" w:rsidP="0063070B">
      <w:pPr>
        <w:pStyle w:val="ListParagraph"/>
        <w:numPr>
          <w:ilvl w:val="0"/>
          <w:numId w:val="1"/>
        </w:numPr>
        <w:rPr>
          <w:rFonts w:ascii="Century Gothic" w:hAnsi="Century Gothic"/>
          <w:sz w:val="18"/>
          <w:szCs w:val="18"/>
        </w:rPr>
      </w:pPr>
      <w:r w:rsidRPr="0063070B">
        <w:rPr>
          <w:rFonts w:ascii="Century Gothic" w:hAnsi="Century Gothic"/>
          <w:sz w:val="18"/>
          <w:szCs w:val="18"/>
        </w:rPr>
        <w:t>Students entitled to attend a certain school as a result of being children of employees</w:t>
      </w:r>
    </w:p>
    <w:p w14:paraId="1916C0AE" w14:textId="77777777" w:rsidR="0063070B" w:rsidRPr="0063070B" w:rsidRDefault="0063070B" w:rsidP="0063070B">
      <w:pPr>
        <w:rPr>
          <w:rFonts w:ascii="Century Gothic" w:hAnsi="Century Gothic"/>
          <w:sz w:val="18"/>
          <w:szCs w:val="18"/>
        </w:rPr>
      </w:pPr>
    </w:p>
    <w:p w14:paraId="18EA953A" w14:textId="0BD7D493" w:rsidR="0063070B" w:rsidRPr="009A1592" w:rsidRDefault="0063070B" w:rsidP="0063070B">
      <w:pPr>
        <w:rPr>
          <w:rFonts w:ascii="Century Gothic" w:hAnsi="Century Gothic"/>
          <w:i/>
          <w:sz w:val="18"/>
          <w:szCs w:val="18"/>
        </w:rPr>
      </w:pPr>
      <w:r w:rsidRPr="0063070B">
        <w:rPr>
          <w:rFonts w:ascii="Century Gothic" w:hAnsi="Century Gothic"/>
          <w:b/>
          <w:sz w:val="18"/>
          <w:szCs w:val="18"/>
          <w:u w:val="single"/>
        </w:rPr>
        <w:t xml:space="preserve">The system will accept new Out of Zone Transfer Requests for the </w:t>
      </w:r>
      <w:r w:rsidR="008204D9">
        <w:rPr>
          <w:rFonts w:ascii="Century Gothic" w:hAnsi="Century Gothic"/>
          <w:b/>
          <w:sz w:val="18"/>
          <w:szCs w:val="18"/>
          <w:u w:val="single"/>
        </w:rPr>
        <w:t>2016-2017 school year from April 15</w:t>
      </w:r>
      <w:r w:rsidRPr="0063070B">
        <w:rPr>
          <w:rFonts w:ascii="Century Gothic" w:hAnsi="Century Gothic"/>
          <w:b/>
          <w:sz w:val="18"/>
          <w:szCs w:val="18"/>
          <w:u w:val="single"/>
        </w:rPr>
        <w:t>, 2016, until 5:00 p.m. on May 13, 2016</w:t>
      </w:r>
      <w:r w:rsidRPr="0063070B">
        <w:rPr>
          <w:rFonts w:ascii="Century Gothic" w:hAnsi="Century Gothic"/>
          <w:sz w:val="18"/>
          <w:szCs w:val="18"/>
        </w:rPr>
        <w:t>. Parents will receive notification of approval or denial by email or standard U.S. mail on or before July 1, 2016.</w:t>
      </w:r>
      <w:r w:rsidR="009A1592">
        <w:rPr>
          <w:rFonts w:ascii="Century Gothic" w:hAnsi="Century Gothic"/>
          <w:sz w:val="18"/>
          <w:szCs w:val="18"/>
        </w:rPr>
        <w:t xml:space="preserve"> </w:t>
      </w:r>
    </w:p>
    <w:p w14:paraId="7A6B8684" w14:textId="77777777" w:rsidR="0063070B" w:rsidRPr="0063070B" w:rsidRDefault="0063070B" w:rsidP="0063070B">
      <w:pPr>
        <w:rPr>
          <w:rFonts w:ascii="Century Gothic" w:hAnsi="Century Gothic"/>
          <w:sz w:val="18"/>
          <w:szCs w:val="18"/>
        </w:rPr>
      </w:pPr>
    </w:p>
    <w:p w14:paraId="0A147BDB" w14:textId="692F127F" w:rsidR="0063070B" w:rsidRPr="0063070B" w:rsidRDefault="0063070B" w:rsidP="0063070B">
      <w:pPr>
        <w:rPr>
          <w:rFonts w:ascii="Century Gothic" w:hAnsi="Century Gothic"/>
          <w:sz w:val="18"/>
          <w:szCs w:val="18"/>
        </w:rPr>
      </w:pPr>
      <w:r w:rsidRPr="0063070B">
        <w:rPr>
          <w:rFonts w:ascii="Century Gothic" w:hAnsi="Century Gothic"/>
          <w:sz w:val="18"/>
          <w:szCs w:val="18"/>
        </w:rPr>
        <w:t>Out of</w:t>
      </w:r>
      <w:r w:rsidR="001F1B0E">
        <w:rPr>
          <w:rFonts w:ascii="Century Gothic" w:hAnsi="Century Gothic"/>
          <w:sz w:val="18"/>
          <w:szCs w:val="18"/>
        </w:rPr>
        <w:t xml:space="preserve"> Zone Transfer Request Forms may</w:t>
      </w:r>
      <w:r w:rsidRPr="0063070B">
        <w:rPr>
          <w:rFonts w:ascii="Century Gothic" w:hAnsi="Century Gothic"/>
          <w:sz w:val="18"/>
          <w:szCs w:val="18"/>
        </w:rPr>
        <w:t xml:space="preserve"> be picked up at the sc</w:t>
      </w:r>
      <w:r>
        <w:rPr>
          <w:rFonts w:ascii="Century Gothic" w:hAnsi="Century Gothic"/>
          <w:sz w:val="18"/>
          <w:szCs w:val="18"/>
        </w:rPr>
        <w:t>hool from which the student is</w:t>
      </w:r>
      <w:r w:rsidRPr="0063070B">
        <w:rPr>
          <w:rFonts w:ascii="Century Gothic" w:hAnsi="Century Gothic"/>
          <w:sz w:val="18"/>
          <w:szCs w:val="18"/>
        </w:rPr>
        <w:t xml:space="preserve"> seeking to transfer or be downloaded from </w:t>
      </w:r>
      <w:hyperlink r:id="rId8" w:history="1">
        <w:r w:rsidRPr="0063070B">
          <w:rPr>
            <w:rStyle w:val="Hyperlink"/>
            <w:rFonts w:ascii="Century Gothic" w:hAnsi="Century Gothic"/>
            <w:sz w:val="18"/>
            <w:szCs w:val="18"/>
          </w:rPr>
          <w:t>www.dawsoncountyschools.org</w:t>
        </w:r>
      </w:hyperlink>
      <w:r w:rsidRPr="0063070B">
        <w:rPr>
          <w:rFonts w:ascii="Century Gothic" w:hAnsi="Century Gothic"/>
          <w:sz w:val="18"/>
          <w:szCs w:val="18"/>
        </w:rPr>
        <w:t xml:space="preserve"> we</w:t>
      </w:r>
      <w:r w:rsidR="00954EF9">
        <w:rPr>
          <w:rFonts w:ascii="Century Gothic" w:hAnsi="Century Gothic"/>
          <w:sz w:val="18"/>
          <w:szCs w:val="18"/>
        </w:rPr>
        <w:t xml:space="preserve">bsite. Select </w:t>
      </w:r>
      <w:r w:rsidR="008137DD">
        <w:rPr>
          <w:rFonts w:ascii="Century Gothic" w:hAnsi="Century Gothic"/>
          <w:sz w:val="18"/>
          <w:szCs w:val="18"/>
        </w:rPr>
        <w:t xml:space="preserve">the section for parents </w:t>
      </w:r>
      <w:r w:rsidRPr="0063070B">
        <w:rPr>
          <w:rFonts w:ascii="Century Gothic" w:hAnsi="Century Gothic"/>
          <w:sz w:val="18"/>
          <w:szCs w:val="18"/>
        </w:rPr>
        <w:t xml:space="preserve">and click on School Choice HB251 to access the form online. </w:t>
      </w:r>
    </w:p>
    <w:p w14:paraId="4EE02473" w14:textId="77777777" w:rsidR="0063070B" w:rsidRPr="0063070B" w:rsidRDefault="0063070B" w:rsidP="0063070B">
      <w:pPr>
        <w:rPr>
          <w:rFonts w:ascii="Century Gothic" w:hAnsi="Century Gothic"/>
          <w:sz w:val="18"/>
          <w:szCs w:val="18"/>
        </w:rPr>
      </w:pPr>
    </w:p>
    <w:p w14:paraId="07E329D8" w14:textId="001A9432" w:rsidR="0063070B" w:rsidRPr="0063070B" w:rsidRDefault="0063070B" w:rsidP="0063070B">
      <w:pPr>
        <w:rPr>
          <w:rFonts w:ascii="Century Gothic" w:hAnsi="Century Gothic"/>
          <w:b/>
          <w:sz w:val="18"/>
          <w:szCs w:val="18"/>
        </w:rPr>
      </w:pPr>
      <w:r w:rsidRPr="0063070B">
        <w:rPr>
          <w:rFonts w:ascii="Century Gothic" w:hAnsi="Century Gothic"/>
          <w:b/>
          <w:sz w:val="18"/>
          <w:szCs w:val="18"/>
        </w:rPr>
        <w:t xml:space="preserve">Complete this form </w:t>
      </w:r>
      <w:r w:rsidRPr="001F1B0E">
        <w:rPr>
          <w:rFonts w:ascii="Century Gothic" w:hAnsi="Century Gothic"/>
          <w:b/>
          <w:sz w:val="18"/>
          <w:szCs w:val="18"/>
          <w:u w:val="single"/>
        </w:rPr>
        <w:t>only</w:t>
      </w:r>
      <w:r w:rsidRPr="0063070B">
        <w:rPr>
          <w:rFonts w:ascii="Century Gothic" w:hAnsi="Century Gothic"/>
          <w:b/>
          <w:sz w:val="18"/>
          <w:szCs w:val="18"/>
        </w:rPr>
        <w:t xml:space="preserve"> if you are moving out of the </w:t>
      </w:r>
      <w:r w:rsidR="004D35DE">
        <w:rPr>
          <w:rFonts w:ascii="Century Gothic" w:hAnsi="Century Gothic"/>
          <w:b/>
          <w:sz w:val="18"/>
          <w:szCs w:val="18"/>
        </w:rPr>
        <w:t>Riverview Elementary</w:t>
      </w:r>
      <w:r w:rsidRPr="0063070B">
        <w:rPr>
          <w:rFonts w:ascii="Century Gothic" w:hAnsi="Century Gothic"/>
          <w:b/>
          <w:sz w:val="18"/>
          <w:szCs w:val="18"/>
        </w:rPr>
        <w:t xml:space="preserve"> District and wish to remain at </w:t>
      </w:r>
      <w:r w:rsidR="004D35DE">
        <w:rPr>
          <w:rFonts w:ascii="Century Gothic" w:hAnsi="Century Gothic"/>
          <w:b/>
          <w:sz w:val="18"/>
          <w:szCs w:val="18"/>
        </w:rPr>
        <w:t xml:space="preserve">Riverview Elementary </w:t>
      </w:r>
      <w:r w:rsidRPr="0063070B">
        <w:rPr>
          <w:rFonts w:ascii="Century Gothic" w:hAnsi="Century Gothic"/>
          <w:b/>
          <w:sz w:val="18"/>
          <w:szCs w:val="18"/>
        </w:rPr>
        <w:t xml:space="preserve">or you live in the </w:t>
      </w:r>
      <w:r w:rsidR="004D35DE">
        <w:rPr>
          <w:rFonts w:ascii="Century Gothic" w:hAnsi="Century Gothic"/>
          <w:b/>
          <w:sz w:val="18"/>
          <w:szCs w:val="18"/>
        </w:rPr>
        <w:t>Riverview Elementary</w:t>
      </w:r>
      <w:r w:rsidRPr="0063070B">
        <w:rPr>
          <w:rFonts w:ascii="Century Gothic" w:hAnsi="Century Gothic"/>
          <w:b/>
          <w:sz w:val="18"/>
          <w:szCs w:val="18"/>
        </w:rPr>
        <w:t xml:space="preserve"> district and wish to attend another elementary school in the county. </w:t>
      </w:r>
    </w:p>
    <w:p w14:paraId="30C903AF" w14:textId="77777777" w:rsidR="0063070B" w:rsidRPr="0063070B" w:rsidRDefault="0063070B" w:rsidP="0063070B">
      <w:pPr>
        <w:rPr>
          <w:rFonts w:ascii="Century Gothic" w:hAnsi="Century Gothic"/>
          <w:sz w:val="18"/>
          <w:szCs w:val="18"/>
        </w:rPr>
      </w:pPr>
    </w:p>
    <w:p w14:paraId="2A9F1D9A" w14:textId="74F861F0" w:rsidR="001E05F9" w:rsidRDefault="001F1B0E" w:rsidP="0063070B">
      <w:pPr>
        <w:rPr>
          <w:rFonts w:ascii="Century Gothic" w:hAnsi="Century Gothic"/>
          <w:sz w:val="18"/>
          <w:szCs w:val="18"/>
        </w:rPr>
      </w:pPr>
      <w:r>
        <w:rPr>
          <w:rFonts w:ascii="Century Gothic" w:hAnsi="Century Gothic"/>
          <w:sz w:val="18"/>
          <w:szCs w:val="18"/>
        </w:rPr>
        <w:t>The c</w:t>
      </w:r>
      <w:r w:rsidR="0063070B" w:rsidRPr="0063070B">
        <w:rPr>
          <w:rFonts w:ascii="Century Gothic" w:hAnsi="Century Gothic"/>
          <w:sz w:val="18"/>
          <w:szCs w:val="18"/>
        </w:rPr>
        <w:t>ompleted form must be</w:t>
      </w:r>
      <w:r>
        <w:rPr>
          <w:rFonts w:ascii="Century Gothic" w:hAnsi="Century Gothic"/>
          <w:sz w:val="18"/>
          <w:szCs w:val="18"/>
        </w:rPr>
        <w:t xml:space="preserve"> returned to the school of </w:t>
      </w:r>
      <w:r w:rsidR="0063070B" w:rsidRPr="0063070B">
        <w:rPr>
          <w:rFonts w:ascii="Century Gothic" w:hAnsi="Century Gothic"/>
          <w:sz w:val="18"/>
          <w:szCs w:val="18"/>
        </w:rPr>
        <w:t>choice by the date show</w:t>
      </w:r>
      <w:r>
        <w:rPr>
          <w:rFonts w:ascii="Century Gothic" w:hAnsi="Century Gothic"/>
          <w:sz w:val="18"/>
          <w:szCs w:val="18"/>
        </w:rPr>
        <w:t>n</w:t>
      </w:r>
      <w:r w:rsidR="0063070B" w:rsidRPr="0063070B">
        <w:rPr>
          <w:rFonts w:ascii="Century Gothic" w:hAnsi="Century Gothic"/>
          <w:sz w:val="18"/>
          <w:szCs w:val="18"/>
        </w:rPr>
        <w:t xml:space="preserve"> above. No form will be accepted after this date.</w:t>
      </w:r>
    </w:p>
    <w:p w14:paraId="353F6C4C" w14:textId="77777777" w:rsidR="009A1592" w:rsidRDefault="009A1592" w:rsidP="0063070B">
      <w:pPr>
        <w:rPr>
          <w:rFonts w:ascii="Century Gothic" w:hAnsi="Century Gothic"/>
          <w:sz w:val="18"/>
          <w:szCs w:val="18"/>
        </w:rPr>
      </w:pPr>
    </w:p>
    <w:p w14:paraId="5D2A60CC" w14:textId="0F25DA4D" w:rsidR="009A1592" w:rsidRPr="0063070B" w:rsidRDefault="009A1592" w:rsidP="0063070B">
      <w:pPr>
        <w:rPr>
          <w:rFonts w:ascii="Century Gothic" w:hAnsi="Century Gothic"/>
          <w:sz w:val="18"/>
          <w:szCs w:val="18"/>
        </w:rPr>
      </w:pPr>
      <w:r>
        <w:rPr>
          <w:rFonts w:ascii="Century Gothic" w:hAnsi="Century Gothic"/>
          <w:sz w:val="18"/>
          <w:szCs w:val="18"/>
        </w:rPr>
        <w:t>If you have questions,</w:t>
      </w:r>
      <w:r w:rsidR="001F1B0E">
        <w:rPr>
          <w:rFonts w:ascii="Century Gothic" w:hAnsi="Century Gothic"/>
          <w:sz w:val="18"/>
          <w:szCs w:val="18"/>
        </w:rPr>
        <w:t xml:space="preserve"> please feel free to contact me at the number shown ab</w:t>
      </w:r>
      <w:r w:rsidR="004D35DE">
        <w:rPr>
          <w:rFonts w:ascii="Century Gothic" w:hAnsi="Century Gothic"/>
          <w:sz w:val="18"/>
          <w:szCs w:val="18"/>
        </w:rPr>
        <w:t>ove or by email at jmashburn@dawson.k12.ga.us</w:t>
      </w:r>
    </w:p>
    <w:p w14:paraId="3DD04CFF" w14:textId="77777777" w:rsidR="0063070B" w:rsidRPr="0063070B" w:rsidRDefault="0063070B" w:rsidP="0063070B">
      <w:pPr>
        <w:rPr>
          <w:rFonts w:ascii="Century Gothic" w:hAnsi="Century Gothic"/>
          <w:sz w:val="18"/>
          <w:szCs w:val="18"/>
        </w:rPr>
      </w:pPr>
    </w:p>
    <w:p w14:paraId="7B26B923" w14:textId="77777777" w:rsidR="0063070B" w:rsidRPr="0063070B" w:rsidRDefault="0063070B" w:rsidP="0063070B">
      <w:pPr>
        <w:rPr>
          <w:rFonts w:ascii="Century Gothic" w:hAnsi="Century Gothic"/>
          <w:sz w:val="18"/>
          <w:szCs w:val="18"/>
        </w:rPr>
      </w:pPr>
      <w:r w:rsidRPr="0063070B">
        <w:rPr>
          <w:rFonts w:ascii="Century Gothic" w:hAnsi="Century Gothic"/>
          <w:sz w:val="18"/>
          <w:szCs w:val="18"/>
        </w:rPr>
        <w:t>Sincerely,</w:t>
      </w:r>
    </w:p>
    <w:p w14:paraId="17996024" w14:textId="77777777" w:rsidR="0063070B" w:rsidRPr="0063070B" w:rsidRDefault="0063070B" w:rsidP="0063070B">
      <w:pPr>
        <w:rPr>
          <w:rFonts w:ascii="Century Gothic" w:hAnsi="Century Gothic"/>
          <w:sz w:val="18"/>
          <w:szCs w:val="18"/>
        </w:rPr>
      </w:pPr>
    </w:p>
    <w:p w14:paraId="7209F242" w14:textId="77777777" w:rsidR="0063070B" w:rsidRPr="0063070B" w:rsidRDefault="0063070B" w:rsidP="0063070B">
      <w:pPr>
        <w:rPr>
          <w:rFonts w:ascii="Century Gothic" w:hAnsi="Century Gothic"/>
          <w:sz w:val="18"/>
          <w:szCs w:val="18"/>
        </w:rPr>
      </w:pPr>
    </w:p>
    <w:p w14:paraId="00478925" w14:textId="77777777" w:rsidR="001661A3" w:rsidRDefault="001661A3" w:rsidP="0063070B">
      <w:pPr>
        <w:rPr>
          <w:rFonts w:ascii="Century Gothic" w:hAnsi="Century Gothic"/>
          <w:sz w:val="18"/>
          <w:szCs w:val="18"/>
        </w:rPr>
      </w:pPr>
    </w:p>
    <w:p w14:paraId="029FBC20" w14:textId="08B7C794" w:rsidR="0063070B" w:rsidRPr="0063070B" w:rsidRDefault="004D35DE" w:rsidP="0063070B">
      <w:pPr>
        <w:rPr>
          <w:rFonts w:ascii="Century Gothic" w:hAnsi="Century Gothic"/>
          <w:sz w:val="18"/>
          <w:szCs w:val="18"/>
        </w:rPr>
      </w:pPr>
      <w:r>
        <w:rPr>
          <w:rFonts w:ascii="Century Gothic" w:hAnsi="Century Gothic"/>
          <w:sz w:val="18"/>
          <w:szCs w:val="18"/>
        </w:rPr>
        <w:t>Julia Mashburn</w:t>
      </w:r>
      <w:bookmarkStart w:id="0" w:name="_GoBack"/>
      <w:bookmarkEnd w:id="0"/>
    </w:p>
    <w:p w14:paraId="4500CBB3" w14:textId="77777777" w:rsidR="0063070B" w:rsidRPr="0063070B" w:rsidRDefault="0063070B" w:rsidP="0063070B">
      <w:pPr>
        <w:rPr>
          <w:rFonts w:ascii="Century Gothic" w:hAnsi="Century Gothic"/>
          <w:sz w:val="18"/>
          <w:szCs w:val="18"/>
        </w:rPr>
      </w:pPr>
      <w:r w:rsidRPr="0063070B">
        <w:rPr>
          <w:rFonts w:ascii="Century Gothic" w:hAnsi="Century Gothic"/>
          <w:sz w:val="18"/>
          <w:szCs w:val="18"/>
        </w:rPr>
        <w:t>Principal</w:t>
      </w:r>
    </w:p>
    <w:p w14:paraId="4A937516" w14:textId="77777777" w:rsidR="001E05F9" w:rsidRDefault="001E05F9"/>
    <w:sectPr w:rsidR="001E05F9" w:rsidSect="001E05F9">
      <w:footerReference w:type="even" r:id="rId9"/>
      <w:footerReference w:type="default" r:id="rId10"/>
      <w:pgSz w:w="12240" w:h="15840"/>
      <w:pgMar w:top="504" w:right="1170" w:bottom="504" w:left="117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6454E" w14:textId="77777777" w:rsidR="004D35DE" w:rsidRDefault="004D35DE">
      <w:r>
        <w:separator/>
      </w:r>
    </w:p>
  </w:endnote>
  <w:endnote w:type="continuationSeparator" w:id="0">
    <w:p w14:paraId="1DBC0D94" w14:textId="77777777" w:rsidR="004D35DE" w:rsidRDefault="004D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2A27D" w14:textId="77777777" w:rsidR="004D35DE" w:rsidRDefault="004D35DE" w:rsidP="001E0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903C98" w14:textId="77777777" w:rsidR="004D35DE" w:rsidRDefault="004D35DE" w:rsidP="001E05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E8830" w14:textId="77777777" w:rsidR="004D35DE" w:rsidRPr="001A2C9C" w:rsidRDefault="004D35DE" w:rsidP="001E05F9">
    <w:pPr>
      <w:pStyle w:val="Footer"/>
      <w:tabs>
        <w:tab w:val="left" w:pos="192"/>
        <w:tab w:val="right" w:pos="10800"/>
      </w:tabs>
      <w:ind w:right="360"/>
      <w:jc w:val="right"/>
      <w:rPr>
        <w:rFonts w:ascii="Century Gothic" w:hAnsi="Century Gothic"/>
        <w:sz w:val="20"/>
      </w:rPr>
    </w:pPr>
    <w:r w:rsidRPr="001A2C9C">
      <w:rPr>
        <w:rFonts w:ascii="Century Gothic" w:hAnsi="Century Gothic"/>
        <w:sz w:val="20"/>
        <w:lang w:bidi="en-US"/>
      </w:rPr>
      <w:t xml:space="preserve">Page </w:t>
    </w:r>
    <w:r w:rsidRPr="001A2C9C">
      <w:rPr>
        <w:rFonts w:ascii="Century Gothic" w:hAnsi="Century Gothic"/>
        <w:sz w:val="20"/>
        <w:lang w:bidi="en-US"/>
      </w:rPr>
      <w:fldChar w:fldCharType="begin"/>
    </w:r>
    <w:r w:rsidRPr="001A2C9C">
      <w:rPr>
        <w:rFonts w:ascii="Century Gothic" w:hAnsi="Century Gothic"/>
        <w:sz w:val="20"/>
        <w:lang w:bidi="en-US"/>
      </w:rPr>
      <w:instrText xml:space="preserve"> PAGE </w:instrText>
    </w:r>
    <w:r w:rsidRPr="001A2C9C">
      <w:rPr>
        <w:rFonts w:ascii="Century Gothic" w:hAnsi="Century Gothic"/>
        <w:sz w:val="20"/>
        <w:lang w:bidi="en-US"/>
      </w:rPr>
      <w:fldChar w:fldCharType="separate"/>
    </w:r>
    <w:r>
      <w:rPr>
        <w:rFonts w:ascii="Century Gothic" w:hAnsi="Century Gothic"/>
        <w:noProof/>
        <w:sz w:val="20"/>
        <w:lang w:bidi="en-US"/>
      </w:rPr>
      <w:t>1</w:t>
    </w:r>
    <w:r w:rsidRPr="001A2C9C">
      <w:rPr>
        <w:rFonts w:ascii="Century Gothic" w:hAnsi="Century Gothic"/>
        <w:sz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F9C6B" w14:textId="77777777" w:rsidR="004D35DE" w:rsidRDefault="004D35DE">
      <w:r>
        <w:separator/>
      </w:r>
    </w:p>
  </w:footnote>
  <w:footnote w:type="continuationSeparator" w:id="0">
    <w:p w14:paraId="1B694C50" w14:textId="77777777" w:rsidR="004D35DE" w:rsidRDefault="004D35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02C36"/>
    <w:multiLevelType w:val="hybridMultilevel"/>
    <w:tmpl w:val="D2EC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F9"/>
    <w:rsid w:val="000F2A55"/>
    <w:rsid w:val="001661A3"/>
    <w:rsid w:val="001E05F9"/>
    <w:rsid w:val="001F1B0E"/>
    <w:rsid w:val="002D6DFE"/>
    <w:rsid w:val="00492BBB"/>
    <w:rsid w:val="004D35DE"/>
    <w:rsid w:val="004D6870"/>
    <w:rsid w:val="0063070B"/>
    <w:rsid w:val="00686798"/>
    <w:rsid w:val="006B7926"/>
    <w:rsid w:val="0079570B"/>
    <w:rsid w:val="0080654B"/>
    <w:rsid w:val="008137DD"/>
    <w:rsid w:val="008204D9"/>
    <w:rsid w:val="00954EF9"/>
    <w:rsid w:val="009A1592"/>
    <w:rsid w:val="00CF48C9"/>
    <w:rsid w:val="00E35749"/>
    <w:rsid w:val="00E84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0B0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F9"/>
    <w:rPr>
      <w:rFonts w:ascii="Times" w:eastAsia="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5F9"/>
    <w:rPr>
      <w:color w:val="0000FF"/>
      <w:u w:val="single"/>
    </w:rPr>
  </w:style>
  <w:style w:type="paragraph" w:styleId="Footer">
    <w:name w:val="footer"/>
    <w:basedOn w:val="Normal"/>
    <w:link w:val="FooterChar"/>
    <w:semiHidden/>
    <w:rsid w:val="001E05F9"/>
    <w:pPr>
      <w:tabs>
        <w:tab w:val="center" w:pos="4320"/>
        <w:tab w:val="right" w:pos="8640"/>
      </w:tabs>
    </w:pPr>
  </w:style>
  <w:style w:type="character" w:customStyle="1" w:styleId="FooterChar">
    <w:name w:val="Footer Char"/>
    <w:basedOn w:val="DefaultParagraphFont"/>
    <w:link w:val="Footer"/>
    <w:semiHidden/>
    <w:rsid w:val="001E05F9"/>
    <w:rPr>
      <w:rFonts w:ascii="Times" w:eastAsia="Times" w:hAnsi="Times"/>
      <w:sz w:val="24"/>
      <w:szCs w:val="24"/>
      <w:lang w:eastAsia="en-US"/>
    </w:rPr>
  </w:style>
  <w:style w:type="character" w:styleId="PageNumber">
    <w:name w:val="page number"/>
    <w:basedOn w:val="DefaultParagraphFont"/>
    <w:rsid w:val="001E05F9"/>
  </w:style>
  <w:style w:type="paragraph" w:styleId="ListParagraph">
    <w:name w:val="List Paragraph"/>
    <w:basedOn w:val="Normal"/>
    <w:uiPriority w:val="34"/>
    <w:qFormat/>
    <w:rsid w:val="001E05F9"/>
    <w:pPr>
      <w:ind w:left="720"/>
      <w:contextualSpacing/>
    </w:pPr>
    <w:rPr>
      <w:rFonts w:ascii="Times New Roman" w:eastAsia="ＭＳ 明朝" w:hAnsi="Times New Roman"/>
    </w:rPr>
  </w:style>
  <w:style w:type="paragraph" w:styleId="NormalWeb">
    <w:name w:val="Normal (Web)"/>
    <w:basedOn w:val="Normal"/>
    <w:uiPriority w:val="99"/>
    <w:unhideWhenUsed/>
    <w:rsid w:val="006B7926"/>
    <w:pPr>
      <w:spacing w:before="100" w:beforeAutospacing="1" w:after="100" w:afterAutospacing="1"/>
    </w:pPr>
    <w:rPr>
      <w:rFonts w:eastAsiaTheme="minorEastAsi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F9"/>
    <w:rPr>
      <w:rFonts w:ascii="Times" w:eastAsia="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5F9"/>
    <w:rPr>
      <w:color w:val="0000FF"/>
      <w:u w:val="single"/>
    </w:rPr>
  </w:style>
  <w:style w:type="paragraph" w:styleId="Footer">
    <w:name w:val="footer"/>
    <w:basedOn w:val="Normal"/>
    <w:link w:val="FooterChar"/>
    <w:semiHidden/>
    <w:rsid w:val="001E05F9"/>
    <w:pPr>
      <w:tabs>
        <w:tab w:val="center" w:pos="4320"/>
        <w:tab w:val="right" w:pos="8640"/>
      </w:tabs>
    </w:pPr>
  </w:style>
  <w:style w:type="character" w:customStyle="1" w:styleId="FooterChar">
    <w:name w:val="Footer Char"/>
    <w:basedOn w:val="DefaultParagraphFont"/>
    <w:link w:val="Footer"/>
    <w:semiHidden/>
    <w:rsid w:val="001E05F9"/>
    <w:rPr>
      <w:rFonts w:ascii="Times" w:eastAsia="Times" w:hAnsi="Times"/>
      <w:sz w:val="24"/>
      <w:szCs w:val="24"/>
      <w:lang w:eastAsia="en-US"/>
    </w:rPr>
  </w:style>
  <w:style w:type="character" w:styleId="PageNumber">
    <w:name w:val="page number"/>
    <w:basedOn w:val="DefaultParagraphFont"/>
    <w:rsid w:val="001E05F9"/>
  </w:style>
  <w:style w:type="paragraph" w:styleId="ListParagraph">
    <w:name w:val="List Paragraph"/>
    <w:basedOn w:val="Normal"/>
    <w:uiPriority w:val="34"/>
    <w:qFormat/>
    <w:rsid w:val="001E05F9"/>
    <w:pPr>
      <w:ind w:left="720"/>
      <w:contextualSpacing/>
    </w:pPr>
    <w:rPr>
      <w:rFonts w:ascii="Times New Roman" w:eastAsia="ＭＳ 明朝" w:hAnsi="Times New Roman"/>
    </w:rPr>
  </w:style>
  <w:style w:type="paragraph" w:styleId="NormalWeb">
    <w:name w:val="Normal (Web)"/>
    <w:basedOn w:val="Normal"/>
    <w:uiPriority w:val="99"/>
    <w:unhideWhenUsed/>
    <w:rsid w:val="006B7926"/>
    <w:pPr>
      <w:spacing w:before="100" w:beforeAutospacing="1" w:after="100" w:afterAutospacing="1"/>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84404">
      <w:bodyDiv w:val="1"/>
      <w:marLeft w:val="0"/>
      <w:marRight w:val="0"/>
      <w:marTop w:val="0"/>
      <w:marBottom w:val="0"/>
      <w:divBdr>
        <w:top w:val="none" w:sz="0" w:space="0" w:color="auto"/>
        <w:left w:val="none" w:sz="0" w:space="0" w:color="auto"/>
        <w:bottom w:val="none" w:sz="0" w:space="0" w:color="auto"/>
        <w:right w:val="none" w:sz="0" w:space="0" w:color="auto"/>
      </w:divBdr>
      <w:divsChild>
        <w:div w:id="1470521">
          <w:marLeft w:val="0"/>
          <w:marRight w:val="0"/>
          <w:marTop w:val="0"/>
          <w:marBottom w:val="0"/>
          <w:divBdr>
            <w:top w:val="none" w:sz="0" w:space="0" w:color="auto"/>
            <w:left w:val="none" w:sz="0" w:space="0" w:color="auto"/>
            <w:bottom w:val="none" w:sz="0" w:space="0" w:color="auto"/>
            <w:right w:val="none" w:sz="0" w:space="0" w:color="auto"/>
          </w:divBdr>
          <w:divsChild>
            <w:div w:id="1892375999">
              <w:marLeft w:val="0"/>
              <w:marRight w:val="0"/>
              <w:marTop w:val="0"/>
              <w:marBottom w:val="0"/>
              <w:divBdr>
                <w:top w:val="none" w:sz="0" w:space="0" w:color="auto"/>
                <w:left w:val="none" w:sz="0" w:space="0" w:color="auto"/>
                <w:bottom w:val="none" w:sz="0" w:space="0" w:color="auto"/>
                <w:right w:val="none" w:sz="0" w:space="0" w:color="auto"/>
              </w:divBdr>
              <w:divsChild>
                <w:div w:id="10131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wsoncountyschool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2617</Characters>
  <Application>Microsoft Macintosh Word</Application>
  <DocSecurity>0</DocSecurity>
  <Lines>21</Lines>
  <Paragraphs>6</Paragraphs>
  <ScaleCrop>false</ScaleCrop>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County Schools</dc:creator>
  <cp:keywords/>
  <dc:description/>
  <cp:lastModifiedBy>Site License</cp:lastModifiedBy>
  <cp:revision>2</cp:revision>
  <cp:lastPrinted>2016-04-12T12:35:00Z</cp:lastPrinted>
  <dcterms:created xsi:type="dcterms:W3CDTF">2016-04-14T14:10:00Z</dcterms:created>
  <dcterms:modified xsi:type="dcterms:W3CDTF">2016-04-14T14:10:00Z</dcterms:modified>
</cp:coreProperties>
</file>